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5F" w:rsidRDefault="006C6E8B" w:rsidP="004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033188">
        <w:rPr>
          <w:b/>
        </w:rPr>
        <w:t>ESTIMADOS ASOCIADOS / USUARIOS</w:t>
      </w:r>
    </w:p>
    <w:p w:rsidR="00A97BC9" w:rsidRDefault="00A97BC9" w:rsidP="00A40A7E">
      <w:pPr>
        <w:rPr>
          <w:b/>
        </w:rPr>
      </w:pPr>
    </w:p>
    <w:p w:rsidR="003F1597" w:rsidRPr="00033188" w:rsidRDefault="004856E8" w:rsidP="00A40A7E">
      <w:pPr>
        <w:rPr>
          <w:b/>
        </w:rPr>
      </w:pPr>
      <w:r>
        <w:rPr>
          <w:b/>
        </w:rPr>
        <w:t>¿QUIÉN DISPUSO LA SEGMENTACIÓ</w:t>
      </w:r>
      <w:r w:rsidR="003F1597" w:rsidRPr="003F1597">
        <w:rPr>
          <w:b/>
        </w:rPr>
        <w:t>N TARIFARIA?</w:t>
      </w:r>
    </w:p>
    <w:p w:rsidR="003F1597" w:rsidRPr="004856E8" w:rsidRDefault="003F1597" w:rsidP="004A08F1">
      <w:pPr>
        <w:jc w:val="both"/>
        <w:rPr>
          <w:b/>
        </w:rPr>
      </w:pPr>
      <w:r>
        <w:t xml:space="preserve">El </w:t>
      </w:r>
      <w:r w:rsidRPr="00A40A7E">
        <w:rPr>
          <w:b/>
        </w:rPr>
        <w:t>Gobierno N</w:t>
      </w:r>
      <w:r w:rsidR="006C6E8B" w:rsidRPr="00A40A7E">
        <w:rPr>
          <w:b/>
        </w:rPr>
        <w:t>acional</w:t>
      </w:r>
      <w:r w:rsidR="006C6E8B">
        <w:t>, a tra</w:t>
      </w:r>
      <w:r>
        <w:t>vés del Decreto 332/22 estableció</w:t>
      </w:r>
      <w:r w:rsidR="006C6E8B">
        <w:t xml:space="preserve"> un régimen de </w:t>
      </w:r>
      <w:r w:rsidR="006C6E8B" w:rsidRPr="00A40A7E">
        <w:t>segmentación de</w:t>
      </w:r>
      <w:r w:rsidRPr="00A40A7E">
        <w:t xml:space="preserve"> </w:t>
      </w:r>
      <w:r w:rsidR="006C6E8B" w:rsidRPr="00A40A7E">
        <w:t xml:space="preserve">subsidios a </w:t>
      </w:r>
      <w:r w:rsidR="006C6E8B" w:rsidRPr="004856E8">
        <w:rPr>
          <w:b/>
          <w:u w:val="single"/>
        </w:rPr>
        <w:t>usuarios residenciales</w:t>
      </w:r>
      <w:r w:rsidR="006C6E8B" w:rsidRPr="004856E8">
        <w:rPr>
          <w:b/>
        </w:rPr>
        <w:t xml:space="preserve"> de los servicios públicos de energía eléctrica y gas natural por red. </w:t>
      </w:r>
    </w:p>
    <w:p w:rsidR="003F1597" w:rsidRDefault="003F1597" w:rsidP="003F1597">
      <w:pPr>
        <w:jc w:val="both"/>
      </w:pPr>
      <w:r>
        <w:t xml:space="preserve">La Secretaría de Energía de la Nación invitó a los poderes concedentes provinciales a adherir a este proceso. </w:t>
      </w:r>
      <w:r w:rsidRPr="00A40A7E">
        <w:rPr>
          <w:highlight w:val="yellow"/>
        </w:rPr>
        <w:t xml:space="preserve">En el caso de la Provincia de Buenos Aires todavía no ha </w:t>
      </w:r>
      <w:r w:rsidR="00A40A7E" w:rsidRPr="007B0598">
        <w:rPr>
          <w:highlight w:val="yellow"/>
        </w:rPr>
        <w:t>adherido</w:t>
      </w:r>
      <w:r w:rsidR="007B0598" w:rsidRPr="007B0598">
        <w:rPr>
          <w:highlight w:val="yellow"/>
        </w:rPr>
        <w:t xml:space="preserve"> formalmente</w:t>
      </w:r>
      <w:r w:rsidR="00A40A7E">
        <w:t xml:space="preserve">, aunque la recomendación es que los usuarios vayan completando el trámite para cuando esto suceda. </w:t>
      </w:r>
      <w:r>
        <w:t xml:space="preserve"> </w:t>
      </w:r>
    </w:p>
    <w:p w:rsidR="00A40A7E" w:rsidRPr="00A40A7E" w:rsidRDefault="00A40A7E" w:rsidP="004A08F1">
      <w:pPr>
        <w:jc w:val="both"/>
        <w:rPr>
          <w:b/>
        </w:rPr>
      </w:pPr>
      <w:r>
        <w:rPr>
          <w:b/>
        </w:rPr>
        <w:t>¿</w:t>
      </w:r>
      <w:r w:rsidR="004856E8">
        <w:rPr>
          <w:b/>
        </w:rPr>
        <w:t>A QUIÉ</w:t>
      </w:r>
      <w:r w:rsidRPr="00A40A7E">
        <w:rPr>
          <w:b/>
        </w:rPr>
        <w:t>NES BENEFICIA?</w:t>
      </w:r>
    </w:p>
    <w:p w:rsidR="006C6E8B" w:rsidRDefault="00A40A7E" w:rsidP="004A08F1">
      <w:pPr>
        <w:jc w:val="both"/>
      </w:pPr>
      <w:r>
        <w:t>La</w:t>
      </w:r>
      <w:r w:rsidR="006C6E8B">
        <w:t xml:space="preserve"> iniciativa propone una distribución de los subsidios basada en la capacidad económica de cada hogar. Para ello se establecieron tres grupos</w:t>
      </w:r>
      <w:r>
        <w:t xml:space="preserve"> </w:t>
      </w:r>
      <w:r w:rsidR="006C6E8B" w:rsidRPr="000E2D94">
        <w:rPr>
          <w:u w:val="single"/>
        </w:rPr>
        <w:t>considerando a todos los convivientes</w:t>
      </w:r>
      <w:r w:rsidR="006C6E8B" w:rsidRPr="006C6E8B">
        <w:t>:</w:t>
      </w:r>
    </w:p>
    <w:p w:rsidR="006C6E8B" w:rsidRPr="00033188" w:rsidRDefault="006C6E8B" w:rsidP="004A08F1">
      <w:pPr>
        <w:jc w:val="both"/>
        <w:rPr>
          <w:b/>
        </w:rPr>
      </w:pPr>
      <w:r w:rsidRPr="00033188">
        <w:rPr>
          <w:b/>
        </w:rPr>
        <w:t>Segmento de ingresos altos</w:t>
      </w:r>
      <w:r w:rsidR="00033188" w:rsidRPr="00033188">
        <w:rPr>
          <w:b/>
        </w:rPr>
        <w:t xml:space="preserve"> (cumplen</w:t>
      </w:r>
      <w:r w:rsidR="003F1597">
        <w:rPr>
          <w:b/>
        </w:rPr>
        <w:t xml:space="preserve"> </w:t>
      </w:r>
      <w:r w:rsidRPr="00033188">
        <w:rPr>
          <w:b/>
        </w:rPr>
        <w:t>alguna de las siguientes condiciones</w:t>
      </w:r>
      <w:r w:rsidR="00033188" w:rsidRPr="00033188">
        <w:rPr>
          <w:b/>
        </w:rPr>
        <w:t>)</w:t>
      </w:r>
      <w:r w:rsidRPr="00033188">
        <w:rPr>
          <w:b/>
        </w:rPr>
        <w:t>:</w:t>
      </w:r>
    </w:p>
    <w:p w:rsidR="003F1597" w:rsidRDefault="006C6E8B" w:rsidP="003F1597">
      <w:pPr>
        <w:pStyle w:val="Prrafodelista"/>
        <w:numPr>
          <w:ilvl w:val="0"/>
          <w:numId w:val="2"/>
        </w:numPr>
        <w:jc w:val="both"/>
      </w:pPr>
      <w:r>
        <w:t>Ingresos mensuales totales del hogar equiv</w:t>
      </w:r>
      <w:r w:rsidR="00033188">
        <w:t>alentes o superiores a $348.869.</w:t>
      </w:r>
    </w:p>
    <w:p w:rsidR="003F1597" w:rsidRDefault="006C6E8B" w:rsidP="003F1597">
      <w:pPr>
        <w:pStyle w:val="Prrafodelista"/>
        <w:numPr>
          <w:ilvl w:val="0"/>
          <w:numId w:val="2"/>
        </w:numPr>
        <w:jc w:val="both"/>
      </w:pPr>
      <w:r>
        <w:t>Tener 3 o más vehículos con una antigüedad menor a 5 años.</w:t>
      </w:r>
      <w:r w:rsidR="003F1597">
        <w:t xml:space="preserve"> </w:t>
      </w:r>
    </w:p>
    <w:p w:rsidR="006C6E8B" w:rsidRDefault="006C6E8B" w:rsidP="003F1597">
      <w:pPr>
        <w:pStyle w:val="Prrafodelista"/>
        <w:numPr>
          <w:ilvl w:val="0"/>
          <w:numId w:val="2"/>
        </w:numPr>
        <w:jc w:val="both"/>
      </w:pPr>
      <w:r>
        <w:t>Tener 3 o más inmuebles.Poseer una embarcación, una aeronave de lujo o ser titular de activos societarios que demuestren capacidad económica plena.</w:t>
      </w:r>
    </w:p>
    <w:p w:rsidR="00033188" w:rsidRPr="00033188" w:rsidRDefault="006C6E8B" w:rsidP="004A08F1">
      <w:pPr>
        <w:jc w:val="both"/>
        <w:rPr>
          <w:b/>
        </w:rPr>
      </w:pPr>
      <w:r w:rsidRPr="00033188">
        <w:rPr>
          <w:b/>
        </w:rPr>
        <w:t>Segmento de ingresos medios (cumplen alguna de las siguientes condiciones):</w:t>
      </w:r>
    </w:p>
    <w:p w:rsidR="003F1597" w:rsidRDefault="006C6E8B" w:rsidP="003F1597">
      <w:pPr>
        <w:pStyle w:val="Prrafodelista"/>
        <w:numPr>
          <w:ilvl w:val="0"/>
          <w:numId w:val="3"/>
        </w:numPr>
        <w:jc w:val="both"/>
      </w:pPr>
      <w:r>
        <w:t>Ingresos mensuales totales</w:t>
      </w:r>
      <w:r w:rsidR="00A40A7E">
        <w:t xml:space="preserve"> del hogar</w:t>
      </w:r>
      <w:r>
        <w:t xml:space="preserve"> entre $99.677 y $348.869.</w:t>
      </w:r>
      <w:r w:rsidR="00033188">
        <w:t xml:space="preserve"> </w:t>
      </w:r>
    </w:p>
    <w:p w:rsidR="00033188" w:rsidRDefault="006C6E8B" w:rsidP="003F1597">
      <w:pPr>
        <w:pStyle w:val="Prrafodelista"/>
        <w:numPr>
          <w:ilvl w:val="0"/>
          <w:numId w:val="3"/>
        </w:numPr>
        <w:jc w:val="both"/>
      </w:pPr>
      <w:r>
        <w:t>Poseer hasta 2 inmuebles.</w:t>
      </w:r>
      <w:r w:rsidR="003F1597">
        <w:t xml:space="preserve"> </w:t>
      </w:r>
      <w:r>
        <w:t>Poseer hasta 1 vehículo con menos de 3 años de antigüedad.</w:t>
      </w:r>
    </w:p>
    <w:p w:rsidR="00033188" w:rsidRPr="00033188" w:rsidRDefault="006C6E8B" w:rsidP="004A08F1">
      <w:pPr>
        <w:jc w:val="both"/>
        <w:rPr>
          <w:b/>
        </w:rPr>
      </w:pPr>
      <w:r w:rsidRPr="00033188">
        <w:rPr>
          <w:b/>
        </w:rPr>
        <w:t>Segmento de menores ingresos</w:t>
      </w:r>
      <w:r w:rsidR="00033188" w:rsidRPr="00033188">
        <w:rPr>
          <w:b/>
        </w:rPr>
        <w:t xml:space="preserve"> (</w:t>
      </w:r>
      <w:r w:rsidRPr="00033188">
        <w:rPr>
          <w:b/>
        </w:rPr>
        <w:t>cumplen alguna de las siguientes condiciones</w:t>
      </w:r>
      <w:r w:rsidR="00033188" w:rsidRPr="00033188">
        <w:rPr>
          <w:b/>
        </w:rPr>
        <w:t>)</w:t>
      </w:r>
      <w:r w:rsidRPr="00033188">
        <w:rPr>
          <w:b/>
        </w:rPr>
        <w:t>:</w:t>
      </w:r>
    </w:p>
    <w:p w:rsidR="00A40A7E" w:rsidRDefault="006C6E8B" w:rsidP="00A40A7E">
      <w:pPr>
        <w:pStyle w:val="Prrafodelista"/>
        <w:numPr>
          <w:ilvl w:val="0"/>
          <w:numId w:val="4"/>
        </w:numPr>
        <w:jc w:val="both"/>
      </w:pPr>
      <w:r>
        <w:t>In</w:t>
      </w:r>
      <w:r w:rsidR="00033188">
        <w:t>gresos netos menores a $99.677 (</w:t>
      </w:r>
      <w:r>
        <w:t>para hogares con un conviviente con Certificado Único de Discapacidad (CUD), los ingresos mensuales totales para formar parte de este segmen</w:t>
      </w:r>
      <w:r w:rsidR="003F1597">
        <w:t>to deben ser menores a $149.515</w:t>
      </w:r>
      <w:r w:rsidR="00033188">
        <w:t xml:space="preserve">). </w:t>
      </w:r>
    </w:p>
    <w:p w:rsidR="006C6E8B" w:rsidRDefault="006C6E8B" w:rsidP="00A40A7E">
      <w:pPr>
        <w:pStyle w:val="Prrafodelista"/>
        <w:numPr>
          <w:ilvl w:val="0"/>
          <w:numId w:val="4"/>
        </w:numPr>
        <w:jc w:val="both"/>
      </w:pPr>
      <w:r>
        <w:t>Poseer hasta 1 inmueble.</w:t>
      </w:r>
      <w:r w:rsidR="003F1597">
        <w:t xml:space="preserve"> </w:t>
      </w:r>
      <w:r>
        <w:t>No poseer 1 vehículo con menos de 3 años de antigüedad.</w:t>
      </w:r>
    </w:p>
    <w:p w:rsidR="006C6E8B" w:rsidRDefault="006C6E8B" w:rsidP="00A40A7E">
      <w:pPr>
        <w:pStyle w:val="Prrafodelista"/>
        <w:numPr>
          <w:ilvl w:val="0"/>
          <w:numId w:val="4"/>
        </w:numPr>
        <w:jc w:val="both"/>
      </w:pPr>
      <w:r>
        <w:t>Serán incluidos dentro de este segmento los hogares que, además de no cumplir alguna de las condiciones para formar parte del segme</w:t>
      </w:r>
      <w:r w:rsidR="00033188">
        <w:t xml:space="preserve">nto de mayores ingresos, tengan </w:t>
      </w:r>
      <w:r>
        <w:t xml:space="preserve">un integrante con Certificado de Vivienda expedido por el </w:t>
      </w:r>
      <w:proofErr w:type="spellStart"/>
      <w:r>
        <w:t>ReNaBaP</w:t>
      </w:r>
      <w:proofErr w:type="spellEnd"/>
      <w:r>
        <w:t>.</w:t>
      </w:r>
      <w:r w:rsidR="00033188">
        <w:t xml:space="preserve"> U</w:t>
      </w:r>
      <w:r>
        <w:t>n integrante del hogar posea Pensión Vitalicia a Veteranos de Guerra del Atlántico Sur.</w:t>
      </w:r>
    </w:p>
    <w:p w:rsidR="00A40A7E" w:rsidRDefault="00A40A7E" w:rsidP="004A08F1">
      <w:pPr>
        <w:jc w:val="both"/>
        <w:rPr>
          <w:b/>
        </w:rPr>
      </w:pPr>
      <w:r>
        <w:rPr>
          <w:b/>
        </w:rPr>
        <w:t>CÓMO SE INSTRUMENTA</w:t>
      </w:r>
    </w:p>
    <w:p w:rsidR="004A08F1" w:rsidRPr="00A40A7E" w:rsidRDefault="004A08F1" w:rsidP="00A40A7E">
      <w:pPr>
        <w:pStyle w:val="Prrafodelista"/>
        <w:numPr>
          <w:ilvl w:val="0"/>
          <w:numId w:val="5"/>
        </w:numPr>
        <w:jc w:val="both"/>
      </w:pPr>
      <w:r w:rsidRPr="00A40A7E">
        <w:t>El segmento de ingresos altos tendrá una reducción de los subsidios gradual y en tercios bimestrales hasta alcanzar la cobertura plena del costo de la energía hacia fines de 2022.</w:t>
      </w:r>
    </w:p>
    <w:p w:rsidR="004A08F1" w:rsidRPr="00A40A7E" w:rsidRDefault="004A08F1" w:rsidP="00A40A7E">
      <w:pPr>
        <w:pStyle w:val="Prrafodelista"/>
        <w:numPr>
          <w:ilvl w:val="0"/>
          <w:numId w:val="5"/>
        </w:numPr>
        <w:jc w:val="both"/>
      </w:pPr>
      <w:r w:rsidRPr="00A40A7E">
        <w:t>Los hogares que estén en los segmentos de ingresos medios y de menores ingresos van a continuar recibiendo el subsidio.</w:t>
      </w:r>
    </w:p>
    <w:p w:rsidR="006C6E8B" w:rsidRPr="007B0598" w:rsidRDefault="006C6E8B" w:rsidP="004A08F1">
      <w:pPr>
        <w:jc w:val="both"/>
        <w:rPr>
          <w:b/>
        </w:rPr>
      </w:pPr>
      <w:r w:rsidRPr="007B0598">
        <w:rPr>
          <w:b/>
        </w:rPr>
        <w:t>Existen dos casos en los cuales no</w:t>
      </w:r>
      <w:r w:rsidR="00033188" w:rsidRPr="007B0598">
        <w:rPr>
          <w:b/>
        </w:rPr>
        <w:t xml:space="preserve"> hay</w:t>
      </w:r>
      <w:r w:rsidRPr="007B0598">
        <w:rPr>
          <w:b/>
        </w:rPr>
        <w:t xml:space="preserve"> que llenar el formulario de inscripción:</w:t>
      </w:r>
    </w:p>
    <w:p w:rsidR="006C6E8B" w:rsidRDefault="00033188" w:rsidP="004A08F1">
      <w:pPr>
        <w:pStyle w:val="Prrafodelista"/>
        <w:numPr>
          <w:ilvl w:val="0"/>
          <w:numId w:val="1"/>
        </w:numPr>
        <w:jc w:val="both"/>
      </w:pPr>
      <w:r>
        <w:t xml:space="preserve">Usuarios </w:t>
      </w:r>
      <w:r w:rsidR="006C6E8B">
        <w:t>electro</w:t>
      </w:r>
      <w:r>
        <w:t>-</w:t>
      </w:r>
      <w:r w:rsidR="006C6E8B">
        <w:t>dependiente</w:t>
      </w:r>
      <w:r>
        <w:t>s</w:t>
      </w:r>
      <w:r w:rsidR="006C6E8B">
        <w:t>.</w:t>
      </w:r>
    </w:p>
    <w:p w:rsidR="006C6E8B" w:rsidRDefault="00033188" w:rsidP="004A08F1">
      <w:pPr>
        <w:pStyle w:val="Prrafodelista"/>
        <w:numPr>
          <w:ilvl w:val="0"/>
          <w:numId w:val="1"/>
        </w:numPr>
        <w:jc w:val="both"/>
      </w:pPr>
      <w:r>
        <w:t>E</w:t>
      </w:r>
      <w:r w:rsidR="006C6E8B">
        <w:t xml:space="preserve">ntidad de bien público </w:t>
      </w:r>
      <w:r>
        <w:t xml:space="preserve">con </w:t>
      </w:r>
      <w:r w:rsidR="006C6E8B">
        <w:t>la tarifa diferencial para entidades.</w:t>
      </w:r>
    </w:p>
    <w:p w:rsidR="00A40A7E" w:rsidRDefault="00147433" w:rsidP="00A40A7E">
      <w:pPr>
        <w:jc w:val="both"/>
        <w:rPr>
          <w:b/>
        </w:rPr>
      </w:pPr>
      <w:r>
        <w:rPr>
          <w:b/>
        </w:rPr>
        <w:lastRenderedPageBreak/>
        <w:t>¿QUÉ</w:t>
      </w:r>
      <w:r w:rsidR="00A40A7E">
        <w:rPr>
          <w:b/>
        </w:rPr>
        <w:t xml:space="preserve"> DEBE HACER EL USUARIO PARA MANTENER EL SUBSIDIO?</w:t>
      </w:r>
    </w:p>
    <w:p w:rsidR="00033188" w:rsidRPr="00033188" w:rsidRDefault="00033188" w:rsidP="004A08F1">
      <w:pPr>
        <w:jc w:val="both"/>
        <w:rPr>
          <w:b/>
        </w:rPr>
      </w:pPr>
      <w:r w:rsidRPr="00A40A7E">
        <w:t>Todas las demás personas que quiera mantener los subsidios</w:t>
      </w:r>
      <w:r w:rsidR="00147433">
        <w:rPr>
          <w:b/>
        </w:rPr>
        <w:t xml:space="preserve"> DEBERÁ</w:t>
      </w:r>
      <w:r w:rsidRPr="00033188">
        <w:rPr>
          <w:b/>
        </w:rPr>
        <w:t xml:space="preserve">N COMPLETAR </w:t>
      </w:r>
      <w:r w:rsidR="004A08F1">
        <w:rPr>
          <w:b/>
        </w:rPr>
        <w:t>EN CARÁCTER DE DECLARACI</w:t>
      </w:r>
      <w:r w:rsidR="00147433">
        <w:rPr>
          <w:b/>
        </w:rPr>
        <w:t>Ó</w:t>
      </w:r>
      <w:r w:rsidR="004A08F1">
        <w:rPr>
          <w:b/>
        </w:rPr>
        <w:t xml:space="preserve">N JURADA </w:t>
      </w:r>
      <w:r w:rsidRPr="00033188">
        <w:rPr>
          <w:b/>
        </w:rPr>
        <w:t xml:space="preserve">EL FORMULARIO DE SOLICITUD </w:t>
      </w:r>
      <w:r w:rsidRPr="00A40A7E">
        <w:t>en la web</w:t>
      </w:r>
      <w:r w:rsidRPr="00033188">
        <w:rPr>
          <w:b/>
        </w:rPr>
        <w:t xml:space="preserve"> </w:t>
      </w:r>
      <w:hyperlink r:id="rId5" w:history="1">
        <w:r w:rsidRPr="00033188">
          <w:rPr>
            <w:rStyle w:val="Hipervnculo"/>
            <w:b/>
          </w:rPr>
          <w:t>https://www.argentina.gob.ar/subsidios</w:t>
        </w:r>
      </w:hyperlink>
    </w:p>
    <w:p w:rsidR="004A08F1" w:rsidRPr="004A08F1" w:rsidRDefault="000E2D94" w:rsidP="004A08F1">
      <w:pPr>
        <w:jc w:val="both"/>
        <w:rPr>
          <w:b/>
        </w:rPr>
      </w:pPr>
      <w:r>
        <w:rPr>
          <w:b/>
          <w:highlight w:val="yellow"/>
        </w:rPr>
        <w:t>El E</w:t>
      </w:r>
      <w:r w:rsidR="00A40A7E" w:rsidRPr="000E2D94">
        <w:rPr>
          <w:b/>
          <w:highlight w:val="yellow"/>
        </w:rPr>
        <w:t xml:space="preserve">stado Nacional </w:t>
      </w:r>
      <w:r w:rsidR="004A08F1" w:rsidRPr="000E2D94">
        <w:rPr>
          <w:b/>
          <w:highlight w:val="yellow"/>
        </w:rPr>
        <w:t>evaluar</w:t>
      </w:r>
      <w:r w:rsidR="00A40A7E" w:rsidRPr="000E2D94">
        <w:rPr>
          <w:b/>
          <w:highlight w:val="yellow"/>
        </w:rPr>
        <w:t>á</w:t>
      </w:r>
      <w:r w:rsidR="004A08F1" w:rsidRPr="000E2D94">
        <w:rPr>
          <w:b/>
          <w:highlight w:val="yellow"/>
        </w:rPr>
        <w:t xml:space="preserve"> la in</w:t>
      </w:r>
      <w:r w:rsidR="00A40A7E" w:rsidRPr="000E2D94">
        <w:rPr>
          <w:b/>
          <w:highlight w:val="yellow"/>
        </w:rPr>
        <w:t>formación disponible y asignará</w:t>
      </w:r>
      <w:r w:rsidR="004A08F1" w:rsidRPr="000E2D94">
        <w:rPr>
          <w:b/>
          <w:highlight w:val="yellow"/>
        </w:rPr>
        <w:t xml:space="preserve"> el subsidio que corresponda de acuerdo a las condiciones socio-económicas de tu hogar.</w:t>
      </w:r>
    </w:p>
    <w:p w:rsidR="00033188" w:rsidRDefault="007B0598" w:rsidP="004A08F1">
      <w:pPr>
        <w:jc w:val="both"/>
      </w:pPr>
      <w:r>
        <w:rPr>
          <w:rFonts w:ascii="Calibri" w:hAnsi="Calibri" w:cs="Calibri"/>
        </w:rPr>
        <w:t xml:space="preserve">Si </w:t>
      </w:r>
      <w:r w:rsidR="004856E8"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 xml:space="preserve">usuario </w:t>
      </w:r>
      <w:r w:rsidRPr="00F566EF">
        <w:rPr>
          <w:rFonts w:ascii="Calibri" w:hAnsi="Calibri" w:cs="Calibri"/>
        </w:rPr>
        <w:t>no coincide con el titular registrado en las empresas distribuidoras, pero utiliza efectivamente el servicio en cuestión</w:t>
      </w:r>
      <w:r w:rsidR="004856E8">
        <w:rPr>
          <w:rFonts w:ascii="Calibri" w:hAnsi="Calibri" w:cs="Calibri"/>
        </w:rPr>
        <w:t>,</w:t>
      </w:r>
      <w:r>
        <w:t xml:space="preserve"> igual pod</w:t>
      </w:r>
      <w:r w:rsidR="00033188" w:rsidRPr="00033188">
        <w:t>r</w:t>
      </w:r>
      <w:r>
        <w:t>á</w:t>
      </w:r>
      <w:r w:rsidR="00033188" w:rsidRPr="00033188">
        <w:t xml:space="preserve"> realizar la solicitud como usuario de lo</w:t>
      </w:r>
      <w:r>
        <w:t>s servicios indicando que no es</w:t>
      </w:r>
      <w:r w:rsidR="00033188" w:rsidRPr="00033188">
        <w:t xml:space="preserve"> la persona titular.</w:t>
      </w:r>
    </w:p>
    <w:p w:rsidR="000E2D94" w:rsidRDefault="000E2D94" w:rsidP="004A08F1">
      <w:pPr>
        <w:jc w:val="both"/>
        <w:rPr>
          <w:b/>
        </w:rPr>
      </w:pPr>
    </w:p>
    <w:p w:rsidR="00A40A7E" w:rsidRPr="00A40A7E" w:rsidRDefault="004856E8" w:rsidP="004A08F1">
      <w:pPr>
        <w:jc w:val="both"/>
        <w:rPr>
          <w:b/>
        </w:rPr>
      </w:pPr>
      <w:r>
        <w:rPr>
          <w:b/>
        </w:rPr>
        <w:t>CÓMO Y CUÁ</w:t>
      </w:r>
      <w:r w:rsidR="00A40A7E" w:rsidRPr="00A40A7E">
        <w:rPr>
          <w:b/>
        </w:rPr>
        <w:t>NDO COMPLETAR EL FORMULARIO</w:t>
      </w:r>
    </w:p>
    <w:p w:rsidR="00033188" w:rsidRPr="004A08F1" w:rsidRDefault="00A40A7E" w:rsidP="004A08F1">
      <w:pPr>
        <w:jc w:val="both"/>
        <w:rPr>
          <w:b/>
        </w:rPr>
      </w:pPr>
      <w:r>
        <w:t xml:space="preserve">Los usuarios, </w:t>
      </w:r>
      <w:r w:rsidRPr="004856E8">
        <w:rPr>
          <w:b/>
        </w:rPr>
        <w:t>du</w:t>
      </w:r>
      <w:r w:rsidR="00033188" w:rsidRPr="004856E8">
        <w:rPr>
          <w:b/>
        </w:rPr>
        <w:t>rante</w:t>
      </w:r>
      <w:r w:rsidR="00033188" w:rsidRPr="004A08F1">
        <w:rPr>
          <w:b/>
        </w:rPr>
        <w:t xml:space="preserve"> el mes de julio</w:t>
      </w:r>
      <w:r w:rsidR="00147433">
        <w:rPr>
          <w:b/>
        </w:rPr>
        <w:t>,</w:t>
      </w:r>
      <w:r w:rsidR="00033188" w:rsidRPr="004A08F1">
        <w:rPr>
          <w:b/>
        </w:rPr>
        <w:t xml:space="preserve"> </w:t>
      </w:r>
      <w:r>
        <w:rPr>
          <w:b/>
        </w:rPr>
        <w:t>podrán</w:t>
      </w:r>
      <w:r w:rsidR="00033188" w:rsidRPr="004A08F1">
        <w:rPr>
          <w:b/>
        </w:rPr>
        <w:t xml:space="preserve"> completar el formulario en las fechas indicadas a continuación según el </w:t>
      </w:r>
      <w:r>
        <w:rPr>
          <w:b/>
        </w:rPr>
        <w:t>número con el que termina s</w:t>
      </w:r>
      <w:r w:rsidR="00033188" w:rsidRPr="004A08F1">
        <w:rPr>
          <w:b/>
        </w:rPr>
        <w:t>u DNI:</w:t>
      </w:r>
    </w:p>
    <w:p w:rsidR="00033188" w:rsidRPr="004A08F1" w:rsidRDefault="00033188" w:rsidP="004A08F1">
      <w:pPr>
        <w:jc w:val="both"/>
        <w:rPr>
          <w:b/>
        </w:rPr>
      </w:pPr>
      <w:r w:rsidRPr="004A08F1">
        <w:rPr>
          <w:b/>
        </w:rPr>
        <w:t>0 - 1 - 2: entre el 15 y el 19 de julio.</w:t>
      </w:r>
    </w:p>
    <w:p w:rsidR="00033188" w:rsidRPr="004A08F1" w:rsidRDefault="00033188" w:rsidP="004A08F1">
      <w:pPr>
        <w:jc w:val="both"/>
        <w:rPr>
          <w:b/>
        </w:rPr>
      </w:pPr>
      <w:r w:rsidRPr="004A08F1">
        <w:rPr>
          <w:b/>
        </w:rPr>
        <w:t>3 - 4 - 5: entre el 20 y el 22 de julio.</w:t>
      </w:r>
    </w:p>
    <w:p w:rsidR="006C6E8B" w:rsidRPr="004A08F1" w:rsidRDefault="00033188" w:rsidP="004A08F1">
      <w:pPr>
        <w:jc w:val="both"/>
        <w:rPr>
          <w:b/>
        </w:rPr>
      </w:pPr>
      <w:r w:rsidRPr="004A08F1">
        <w:rPr>
          <w:b/>
        </w:rPr>
        <w:t>6 - 7 - 8 - 9: entre 23 y el 26 de julio.</w:t>
      </w:r>
    </w:p>
    <w:p w:rsidR="000E2D94" w:rsidRDefault="000E2D94" w:rsidP="004A08F1">
      <w:pPr>
        <w:jc w:val="both"/>
        <w:rPr>
          <w:b/>
        </w:rPr>
      </w:pPr>
    </w:p>
    <w:p w:rsidR="004A08F1" w:rsidRPr="004A08F1" w:rsidRDefault="004A08F1" w:rsidP="004A08F1">
      <w:pPr>
        <w:jc w:val="both"/>
        <w:rPr>
          <w:b/>
        </w:rPr>
      </w:pPr>
      <w:r w:rsidRPr="004A08F1">
        <w:rPr>
          <w:b/>
        </w:rPr>
        <w:t>Para realizar el trámite se necesita tener a mano:</w:t>
      </w:r>
    </w:p>
    <w:p w:rsidR="004A08F1" w:rsidRDefault="004A08F1" w:rsidP="00A40A7E">
      <w:pPr>
        <w:pStyle w:val="Prrafodelista"/>
        <w:numPr>
          <w:ilvl w:val="0"/>
          <w:numId w:val="6"/>
        </w:numPr>
        <w:jc w:val="both"/>
      </w:pPr>
      <w:r>
        <w:t>El número de medidor y el número de Cliente/Servicio/Cuen</w:t>
      </w:r>
      <w:r w:rsidR="00A40A7E">
        <w:t>ta/Contrato o NIS que están en la</w:t>
      </w:r>
      <w:r>
        <w:t xml:space="preserve"> factura de energía eléctrica y gas natural por red.</w:t>
      </w:r>
    </w:p>
    <w:p w:rsidR="004A08F1" w:rsidRDefault="00A40A7E" w:rsidP="00A40A7E">
      <w:pPr>
        <w:pStyle w:val="Prrafodelista"/>
        <w:numPr>
          <w:ilvl w:val="0"/>
          <w:numId w:val="6"/>
        </w:numPr>
        <w:jc w:val="both"/>
      </w:pPr>
      <w:r>
        <w:t>El último ejemplar de</w:t>
      </w:r>
      <w:r w:rsidR="004A08F1">
        <w:t xml:space="preserve"> DNI.</w:t>
      </w:r>
    </w:p>
    <w:p w:rsidR="004A08F1" w:rsidRDefault="004A08F1" w:rsidP="00A40A7E">
      <w:pPr>
        <w:pStyle w:val="Prrafodelista"/>
        <w:numPr>
          <w:ilvl w:val="0"/>
          <w:numId w:val="6"/>
        </w:numPr>
        <w:jc w:val="both"/>
      </w:pPr>
      <w:r>
        <w:t>El número de CUIL de cada integrante del hogar mayor de 18 años.</w:t>
      </w:r>
    </w:p>
    <w:p w:rsidR="004A08F1" w:rsidRDefault="004A08F1" w:rsidP="00A40A7E">
      <w:pPr>
        <w:pStyle w:val="Prrafodelista"/>
        <w:numPr>
          <w:ilvl w:val="0"/>
          <w:numId w:val="6"/>
        </w:numPr>
        <w:jc w:val="both"/>
      </w:pPr>
      <w:r>
        <w:t>Los ingresos de bolsillo de cada integrante del hogar mayor de 18 años.</w:t>
      </w:r>
    </w:p>
    <w:p w:rsidR="004A08F1" w:rsidRDefault="004A08F1" w:rsidP="00A40A7E">
      <w:pPr>
        <w:pStyle w:val="Prrafodelista"/>
        <w:numPr>
          <w:ilvl w:val="0"/>
          <w:numId w:val="6"/>
        </w:numPr>
        <w:jc w:val="both"/>
      </w:pPr>
      <w:r>
        <w:t>Una dirección de correo electrónico.</w:t>
      </w:r>
    </w:p>
    <w:p w:rsidR="001C5175" w:rsidRDefault="001C5175" w:rsidP="004A08F1">
      <w:pPr>
        <w:jc w:val="both"/>
      </w:pPr>
    </w:p>
    <w:p w:rsidR="00A40A7E" w:rsidRDefault="004856E8" w:rsidP="00307B64">
      <w:pPr>
        <w:jc w:val="both"/>
        <w:rPr>
          <w:b/>
        </w:rPr>
      </w:pPr>
      <w:r>
        <w:rPr>
          <w:b/>
        </w:rPr>
        <w:t>CÓMO CONTINÚ</w:t>
      </w:r>
      <w:r w:rsidR="00A40A7E">
        <w:rPr>
          <w:b/>
        </w:rPr>
        <w:t>A EL TRÁMITE</w:t>
      </w:r>
    </w:p>
    <w:p w:rsidR="00307B64" w:rsidRPr="00A40A7E" w:rsidRDefault="00307B64" w:rsidP="00307B64">
      <w:pPr>
        <w:jc w:val="both"/>
      </w:pPr>
      <w:r w:rsidRPr="00A40A7E">
        <w:t xml:space="preserve">Realizada la solicitud </w:t>
      </w:r>
      <w:r w:rsidR="00A40A7E" w:rsidRPr="00A40A7E">
        <w:t xml:space="preserve">se podrá </w:t>
      </w:r>
      <w:r w:rsidRPr="00A40A7E">
        <w:t>consultar el estado del trámite ingresando en la app Mi Argentina completando los campos con el número de gestión que fue entregad</w:t>
      </w:r>
      <w:r w:rsidR="00A40A7E" w:rsidRPr="00A40A7E">
        <w:t>o al finalizar la solicitud y el</w:t>
      </w:r>
      <w:r w:rsidRPr="00A40A7E">
        <w:t xml:space="preserve"> número de DNI.</w:t>
      </w:r>
    </w:p>
    <w:p w:rsidR="00307B64" w:rsidRDefault="00307B64" w:rsidP="004A08F1">
      <w:pPr>
        <w:jc w:val="both"/>
      </w:pPr>
    </w:p>
    <w:p w:rsidR="004A08F1" w:rsidRDefault="004A08F1" w:rsidP="004A08F1">
      <w:pPr>
        <w:jc w:val="both"/>
      </w:pPr>
    </w:p>
    <w:sectPr w:rsidR="004A08F1" w:rsidSect="00CE1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43E"/>
    <w:multiLevelType w:val="hybridMultilevel"/>
    <w:tmpl w:val="43FCA4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95A"/>
    <w:multiLevelType w:val="hybridMultilevel"/>
    <w:tmpl w:val="0A547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1DF6"/>
    <w:multiLevelType w:val="hybridMultilevel"/>
    <w:tmpl w:val="39A24A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0446"/>
    <w:multiLevelType w:val="hybridMultilevel"/>
    <w:tmpl w:val="308273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5EBE"/>
    <w:multiLevelType w:val="hybridMultilevel"/>
    <w:tmpl w:val="B120B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D60"/>
    <w:multiLevelType w:val="hybridMultilevel"/>
    <w:tmpl w:val="C922D5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8B"/>
    <w:rsid w:val="00033188"/>
    <w:rsid w:val="000E2D94"/>
    <w:rsid w:val="00147433"/>
    <w:rsid w:val="001C5175"/>
    <w:rsid w:val="00307B64"/>
    <w:rsid w:val="003F1597"/>
    <w:rsid w:val="004856E8"/>
    <w:rsid w:val="004A08F1"/>
    <w:rsid w:val="004B4E65"/>
    <w:rsid w:val="006C6E8B"/>
    <w:rsid w:val="0075685F"/>
    <w:rsid w:val="007B0598"/>
    <w:rsid w:val="00891C6E"/>
    <w:rsid w:val="00A40A7E"/>
    <w:rsid w:val="00A97BC9"/>
    <w:rsid w:val="00CE1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B3358-57F5-4165-A81A-0C8F0D94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1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3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subsid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Usuario de Windows</cp:lastModifiedBy>
  <cp:revision>2</cp:revision>
  <dcterms:created xsi:type="dcterms:W3CDTF">2022-07-19T12:19:00Z</dcterms:created>
  <dcterms:modified xsi:type="dcterms:W3CDTF">2022-07-19T12:19:00Z</dcterms:modified>
</cp:coreProperties>
</file>